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关于选树“向上向善·广西青年榜样”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工作的通知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各学院（部）、各单位：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为深入学习贯彻习近平新时代中国特色社会主义思想，全面贯彻落实党的二十大精神，集中展示新时代广西青年精神风貌，激励广大青年担当作为，为建设新时代中国特色社会主义壮美广西贡献青春力量，根据共青团广西区委办公室《关于选树“向上向善·广西青年榜样”工作的通知》要求，现决定开展“向上向善·广西青年榜样”推报工作，有关申报事宜通知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一、选树条件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（一）人选条件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年龄在14至35周岁之间（1989年5月1日至2010年4月30日之间出生），在广西工作生活的青年。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1.坚决拥护中国共产党的领导，政治立场坚定，深入学习贯彻习近平新时代中国特色社会主义思想，深刻领悟“两个确立”的决定性意义，自觉增强“四个意识”、坚定“四个自信”、做到“两个维护”。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.遵纪守法、作风正派、勤学上进、创新务实、艰苦奋斗、甘于奉献，个人事迹突出，具有良好的社会影响为进一步扩大覆盖面，激励团员青年创先争优，曾获得历年来团中央、广西青年五四奖章以及“两红两优”等团内荣誉的个人一般不作为推荐对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申报2023年度“广西青年五四奖章”“广西优秀共青团员”“广西优秀共青团干部”“广西优秀共青团员”等团内荣誉的个人不可重复推选。对未评选上“广西青年五四奖章”个人荣誉的，由共青团广西区委商推荐单位择优选树“向上向善·广西青年榜样”。有违法犯罪经历和处于党纪政纪团纪影响期的个人不得参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（二）推选类别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“向上向善·广西青年榜样”分为“岗位建功好榜样”“创业创新好榜样”“教书育人好榜样”“忠诚卫士好榜样”“救死扶伤好榜样”“乡村振兴好榜样”“勤学奋进好榜样”“民族团结好榜样”“公益爱心好榜样”“家风家教好榜样”10个类别，覆盖各行业、各领域青年。具体推选标准如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1.岗位建功好榜样：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爱岗敬业、艰苦奋斗，立足本职、创先争优，在平凡的工作岗位上取得突出业绩，弘扬履职尽责和精益求精的敬业精神。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2.创业创新好榜样：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敢为人先、先行先试，锐意创新、追求卓越，在科学发明、技术创新、带动就业创业等方面取得优秀成果，对改革发展及社会经济建设具有贡献和推动作用。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3.教书育人好榜样：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敬业爱生、孜孜不倦，尽职尽责、坚守一线，在教学教研、提高教育质量和促进学生全面发展等方面成绩显著。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4.忠诚卫士好榜样：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社会维稳、打击犯罪，秉公执法、文明办案，为捍卫法律尊严、保卫国家和人民生命财产安全作出突出贡献。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5.救死扶伤好榜样：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仁心仁术、关怀备至，兢兢业业、舍己为人，在医疗救治、疾病防控、临床科研、护理服务等方面严格规范有所特长并得到群众认可。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6.乡村振兴好榜样：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热爱家乡、耕耘树艺，勤勤恳恳、带头致富，为乡村建设、农业发展、提高村民收入及当地社会经济发展发挥重要作用。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7.勤学奋进好榜样：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笃学不倦、积极思考，勤学好问、刻苦钻研，在学术研究、学科竞赛及创新性学习等方面取得突出成绩。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8.民族团结好榜样：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维护统一、团结奋进，边防巩固、兴边富民，长期从事民族工作，在促进各民族交往交流交融、铸牢中华民族共同体意识等方面作出突出贡献。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9.公益爱心好榜样：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不辞劳苦、热心奉献，见义勇为、友爱互助，长期从事志愿服务，积极参与各类公益项目，具有较强的社会责任感和突出事迹。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10.家风家教好榜样：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尊老爱幼、品德崇高，遵纪守法、作风正派，积极传承文明家风，人际交往言而有信，具有良好口碑信誉。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推选要求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（一）请各学院（部）、各单位根据本通知要求并结合工作实际，从推选类别中择优推荐候选人，每个类别限报1名，无符合条件的可不推荐。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二）请各学院（部）、各单位认真做好所推荐候选人的相关材料报送工作。请将有关申报表、汇总表、2000字以内事迹材料、政审材料、近期免冠蓝底彩色照片（附电子版）、荣誉证书复印件或表彰文件复印件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公示材料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等材料一式一份（附电子版）整理好后，于2024年3月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22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（星期五）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17:00前，报送至校团委（雁山校区交至起文楼北楼253室，育才、王城校区交至育才校区原档案馆三楼301)，电子版报送至校团委组织部邮箱：xtwzzb@mailbox.gxnu.edu.cn ，邮件名称为“推报单位-2023 年度“向上向善·广西青年榜样”推报材料”。请在报送的汇总表中对各申报对象进行排序。申报表上300字主要事迹材料作为网络展示内容，请认真归纳提炼。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三）各学院（部）、各单位应对申报的集体和个人进行指导、把关，在一定范围内进行公示，公示时间不少于5个工作日。上报材料和在本单位的公示可同步进行。申报材料切勿过度装订，使用普通A4纸黑白打印即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未尽事宜，请联系校团委组织部，联系人及电话：陶柳洁，0773-3698017，18378307592。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校团委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2024年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3月19日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EA401C-8191-4FDE-85CE-F202AC37902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1BD3776-8DF7-40B5-A9A4-DA2AD8DAF7A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6C707E"/>
    <w:multiLevelType w:val="singleLevel"/>
    <w:tmpl w:val="4E6C707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0YWRmYWY4YTUwMjYwOWMyODEwZGJlOTJiNjY3NjQifQ=="/>
  </w:docVars>
  <w:rsids>
    <w:rsidRoot w:val="17C20978"/>
    <w:rsid w:val="04C37587"/>
    <w:rsid w:val="05C70E9C"/>
    <w:rsid w:val="0E670D7F"/>
    <w:rsid w:val="17C20978"/>
    <w:rsid w:val="25044FBE"/>
    <w:rsid w:val="35E9465C"/>
    <w:rsid w:val="36EE3262"/>
    <w:rsid w:val="3E227C1E"/>
    <w:rsid w:val="46A936CA"/>
    <w:rsid w:val="4EF54A13"/>
    <w:rsid w:val="54E8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2024-03-18T07:41:00Z</dcterms:created>
  <dc:creator>窦天歌</dc:creator>
  <cp:lastModifiedBy>Moon</cp:lastModifiedBy>
  <cp:lastPrinted>2024-03-19T02:08:00Z</cp:lastPrinted>
  <dcterms:modified xsi:type="dcterms:W3CDTF">2024-03-19T05:23:48Z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15FCE9BFB08B40A192571039B0EF6677_11</vt:lpwstr>
  </property>
</Properties>
</file>